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2397" w14:textId="647FDA90" w:rsidR="00F646B2" w:rsidRDefault="00F646B2" w:rsidP="00F646B2">
      <w:pPr>
        <w:pStyle w:val="af6"/>
        <w:rPr>
          <w:rFonts w:eastAsia="宋体"/>
        </w:rPr>
      </w:pPr>
      <w:bookmarkStart w:id="0" w:name="_Hlk162006326"/>
      <w:r w:rsidRPr="003E3B39">
        <w:rPr>
          <w:rFonts w:eastAsia="宋体"/>
        </w:rPr>
        <w:t>Supplementary material</w:t>
      </w:r>
    </w:p>
    <w:p w14:paraId="17F0B62F" w14:textId="77777777" w:rsidR="00F646B2" w:rsidRPr="00C64A9D" w:rsidRDefault="00F646B2" w:rsidP="00C64A9D">
      <w:pPr>
        <w:ind w:firstLine="420"/>
        <w:rPr>
          <w:rFonts w:eastAsia="宋体"/>
        </w:rPr>
      </w:pPr>
    </w:p>
    <w:p w14:paraId="46757DFC" w14:textId="48FA4973" w:rsidR="009814FD" w:rsidRPr="009814FD" w:rsidRDefault="005D4904" w:rsidP="00F646B2">
      <w:pPr>
        <w:pStyle w:val="ab"/>
      </w:pPr>
      <w:r>
        <w:t>Supplementary Table</w:t>
      </w:r>
      <w:bookmarkEnd w:id="0"/>
      <w:r w:rsidR="009814FD" w:rsidRPr="009814FD">
        <w:rPr>
          <w:rFonts w:hint="eastAsia"/>
        </w:rPr>
        <w:t xml:space="preserve"> 1</w:t>
      </w:r>
      <w:r w:rsidR="009814FD" w:rsidRPr="009814FD">
        <w:rPr>
          <w:rFonts w:eastAsia="等线" w:hint="eastAsia"/>
        </w:rPr>
        <w:t>.</w:t>
      </w:r>
      <w:r w:rsidR="009814FD" w:rsidRPr="009814FD">
        <w:rPr>
          <w:rFonts w:hint="eastAsia"/>
        </w:rPr>
        <w:t xml:space="preserve"> M</w:t>
      </w:r>
      <w:r w:rsidR="009814FD" w:rsidRPr="009814FD">
        <w:t>ultidimensional health</w:t>
      </w:r>
      <w:r w:rsidR="009814FD" w:rsidRPr="009814FD">
        <w:rPr>
          <w:rFonts w:hint="eastAsia"/>
        </w:rPr>
        <w:t xml:space="preserve"> scale</w:t>
      </w:r>
      <w:r w:rsidR="00F646B2">
        <w:t>.</w:t>
      </w:r>
    </w:p>
    <w:tbl>
      <w:tblPr>
        <w:tblStyle w:val="21"/>
        <w:tblpPr w:leftFromText="180" w:rightFromText="180" w:vertAnchor="text" w:tblpX="-635" w:tblpY="1"/>
        <w:tblOverlap w:val="never"/>
        <w:tblW w:w="11199" w:type="dxa"/>
        <w:tblLook w:val="04A0" w:firstRow="1" w:lastRow="0" w:firstColumn="1" w:lastColumn="0" w:noHBand="0" w:noVBand="1"/>
      </w:tblPr>
      <w:tblGrid>
        <w:gridCol w:w="4328"/>
        <w:gridCol w:w="6871"/>
      </w:tblGrid>
      <w:tr w:rsidR="009814FD" w:rsidRPr="00F646B2" w14:paraId="46A36414" w14:textId="77777777" w:rsidTr="00C64A9D">
        <w:trPr>
          <w:trHeight w:val="328"/>
        </w:trPr>
        <w:tc>
          <w:tcPr>
            <w:tcW w:w="4328" w:type="dxa"/>
          </w:tcPr>
          <w:p w14:paraId="246F1107" w14:textId="77777777" w:rsidR="009814FD" w:rsidRPr="00F646B2" w:rsidRDefault="009814FD" w:rsidP="00C64A9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Items</w:t>
            </w:r>
          </w:p>
        </w:tc>
        <w:tc>
          <w:tcPr>
            <w:tcW w:w="6871" w:type="dxa"/>
          </w:tcPr>
          <w:p w14:paraId="53ED0346" w14:textId="30023163" w:rsidR="009814FD" w:rsidRPr="00F646B2" w:rsidRDefault="009814FD" w:rsidP="00C64A9D">
            <w:pPr>
              <w:ind w:firstLineChars="0" w:firstLine="0"/>
              <w:jc w:val="center"/>
              <w:rPr>
                <w:sz w:val="21"/>
              </w:rPr>
            </w:pPr>
            <w:r w:rsidRPr="00F646B2">
              <w:rPr>
                <w:sz w:val="21"/>
              </w:rPr>
              <w:t>5-Likert scale</w:t>
            </w:r>
          </w:p>
        </w:tc>
      </w:tr>
      <w:tr w:rsidR="009814FD" w:rsidRPr="00F646B2" w14:paraId="49362B9B" w14:textId="77777777" w:rsidTr="00C64A9D">
        <w:trPr>
          <w:trHeight w:val="328"/>
        </w:trPr>
        <w:tc>
          <w:tcPr>
            <w:tcW w:w="4328" w:type="dxa"/>
            <w:vAlign w:val="center"/>
          </w:tcPr>
          <w:p w14:paraId="05433055" w14:textId="77777777" w:rsidR="009814FD" w:rsidRPr="00F646B2" w:rsidRDefault="009814FD" w:rsidP="00C64A9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What do you think of your current health status?</w:t>
            </w:r>
          </w:p>
        </w:tc>
        <w:tc>
          <w:tcPr>
            <w:tcW w:w="6871" w:type="dxa"/>
            <w:vMerge w:val="restart"/>
            <w:vAlign w:val="center"/>
          </w:tcPr>
          <w:p w14:paraId="7DA1D0EA" w14:textId="7101536A" w:rsidR="009814FD" w:rsidRPr="00F646B2" w:rsidRDefault="00F646B2" w:rsidP="00C64A9D">
            <w:pPr>
              <w:widowControl/>
              <w:autoSpaceDE w:val="0"/>
              <w:autoSpaceDN w:val="0"/>
              <w:adjustRightInd w:val="0"/>
              <w:ind w:left="90" w:firstLineChars="0" w:firstLine="0"/>
              <w:jc w:val="left"/>
              <w:rPr>
                <w:sz w:val="21"/>
              </w:rPr>
            </w:pPr>
            <w:r>
              <w:rPr>
                <w:sz w:val="21"/>
              </w:rPr>
              <w:t>●</w:t>
            </w:r>
            <w:r w:rsidR="00AA5282">
              <w:rPr>
                <w:sz w:val="21"/>
              </w:rPr>
              <w:t xml:space="preserve"> </w:t>
            </w:r>
            <w:r w:rsidR="009814FD" w:rsidRPr="00F646B2">
              <w:rPr>
                <w:rFonts w:hint="eastAsia"/>
                <w:sz w:val="21"/>
              </w:rPr>
              <w:t xml:space="preserve">Three </w:t>
            </w:r>
            <w:r w:rsidR="009814FD" w:rsidRPr="00F646B2">
              <w:rPr>
                <w:sz w:val="21"/>
              </w:rPr>
              <w:t xml:space="preserve">dimensions </w:t>
            </w:r>
            <w:r w:rsidR="009814FD" w:rsidRPr="00F646B2">
              <w:rPr>
                <w:rFonts w:hint="eastAsia"/>
                <w:sz w:val="21"/>
              </w:rPr>
              <w:t xml:space="preserve">and </w:t>
            </w:r>
            <w:r w:rsidR="009814FD" w:rsidRPr="00F646B2">
              <w:rPr>
                <w:sz w:val="21"/>
              </w:rPr>
              <w:t xml:space="preserve">each containing </w:t>
            </w:r>
            <w:r w:rsidR="009814FD" w:rsidRPr="00F646B2">
              <w:rPr>
                <w:rFonts w:hint="eastAsia"/>
                <w:sz w:val="21"/>
              </w:rPr>
              <w:t>one</w:t>
            </w:r>
            <w:r w:rsidR="009814FD" w:rsidRPr="00F646B2">
              <w:rPr>
                <w:sz w:val="21"/>
              </w:rPr>
              <w:t xml:space="preserve"> question.</w:t>
            </w:r>
          </w:p>
          <w:p w14:paraId="43D8AF5F" w14:textId="5AE9F5C7" w:rsidR="009814FD" w:rsidRPr="00F646B2" w:rsidRDefault="00F646B2" w:rsidP="00C64A9D">
            <w:pPr>
              <w:widowControl/>
              <w:autoSpaceDE w:val="0"/>
              <w:autoSpaceDN w:val="0"/>
              <w:adjustRightInd w:val="0"/>
              <w:ind w:left="90" w:firstLineChars="0" w:firstLine="0"/>
              <w:jc w:val="left"/>
              <w:rPr>
                <w:sz w:val="21"/>
              </w:rPr>
            </w:pPr>
            <w:r>
              <w:rPr>
                <w:sz w:val="21"/>
              </w:rPr>
              <w:t>●</w:t>
            </w:r>
            <w:r w:rsidR="00AA5282">
              <w:rPr>
                <w:sz w:val="21"/>
              </w:rPr>
              <w:t xml:space="preserve"> </w:t>
            </w:r>
            <w:r w:rsidR="009814FD" w:rsidRPr="00F646B2">
              <w:rPr>
                <w:sz w:val="21"/>
              </w:rPr>
              <w:t>Each question ranges from 1 for “strongly disagree” to 5 for “strongly agree.</w:t>
            </w:r>
          </w:p>
          <w:p w14:paraId="6ACCADD8" w14:textId="5C86BF43" w:rsidR="009814FD" w:rsidRPr="00F646B2" w:rsidRDefault="00F646B2" w:rsidP="00C64A9D">
            <w:pPr>
              <w:widowControl/>
              <w:autoSpaceDE w:val="0"/>
              <w:autoSpaceDN w:val="0"/>
              <w:adjustRightInd w:val="0"/>
              <w:ind w:left="90" w:firstLineChars="0" w:firstLine="0"/>
              <w:jc w:val="left"/>
              <w:rPr>
                <w:rFonts w:ascii="Book Antiqua" w:hAnsi="Book Antiqua" w:cs="Book Antiqua"/>
                <w:sz w:val="21"/>
              </w:rPr>
            </w:pPr>
            <w:r>
              <w:rPr>
                <w:sz w:val="21"/>
              </w:rPr>
              <w:t>●</w:t>
            </w:r>
            <w:r w:rsidR="00AA5282">
              <w:rPr>
                <w:sz w:val="21"/>
              </w:rPr>
              <w:t xml:space="preserve"> </w:t>
            </w:r>
            <w:r w:rsidR="009814FD" w:rsidRPr="00F646B2">
              <w:rPr>
                <w:sz w:val="21"/>
              </w:rPr>
              <w:t xml:space="preserve">The higher the score, the more </w:t>
            </w:r>
            <w:r w:rsidR="009814FD" w:rsidRPr="00F646B2">
              <w:rPr>
                <w:rFonts w:hint="eastAsia"/>
                <w:sz w:val="21"/>
              </w:rPr>
              <w:t>health</w:t>
            </w:r>
            <w:r w:rsidR="009814FD" w:rsidRPr="00F646B2">
              <w:rPr>
                <w:sz w:val="21"/>
              </w:rPr>
              <w:t>.</w:t>
            </w:r>
          </w:p>
        </w:tc>
      </w:tr>
      <w:tr w:rsidR="009814FD" w:rsidRPr="00F646B2" w14:paraId="5C0D1518" w14:textId="77777777" w:rsidTr="00C64A9D">
        <w:trPr>
          <w:trHeight w:val="255"/>
        </w:trPr>
        <w:tc>
          <w:tcPr>
            <w:tcW w:w="4328" w:type="dxa"/>
            <w:vAlign w:val="center"/>
          </w:tcPr>
          <w:p w14:paraId="3E33C821" w14:textId="77777777" w:rsidR="009814FD" w:rsidRPr="00F646B2" w:rsidRDefault="009814FD" w:rsidP="00C64A9D">
            <w:pPr>
              <w:ind w:firstLineChars="0" w:firstLine="0"/>
              <w:jc w:val="left"/>
              <w:rPr>
                <w:bCs/>
                <w:sz w:val="21"/>
              </w:rPr>
            </w:pPr>
            <w:r w:rsidRPr="00F646B2">
              <w:rPr>
                <w:sz w:val="21"/>
              </w:rPr>
              <w:t>Do you feel energetic?</w:t>
            </w:r>
          </w:p>
        </w:tc>
        <w:tc>
          <w:tcPr>
            <w:tcW w:w="6871" w:type="dxa"/>
            <w:vMerge/>
          </w:tcPr>
          <w:p w14:paraId="63916643" w14:textId="77777777" w:rsidR="009814FD" w:rsidRPr="00F646B2" w:rsidRDefault="009814FD" w:rsidP="00C64A9D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9814FD" w:rsidRPr="00F646B2" w14:paraId="0475E511" w14:textId="77777777" w:rsidTr="00C64A9D">
        <w:trPr>
          <w:trHeight w:val="324"/>
        </w:trPr>
        <w:tc>
          <w:tcPr>
            <w:tcW w:w="4328" w:type="dxa"/>
            <w:vAlign w:val="center"/>
          </w:tcPr>
          <w:p w14:paraId="7CEF241D" w14:textId="77777777" w:rsidR="009814FD" w:rsidRPr="00F646B2" w:rsidRDefault="009814FD" w:rsidP="00C64A9D">
            <w:pPr>
              <w:adjustRightInd w:val="0"/>
              <w:snapToGrid w:val="0"/>
              <w:ind w:firstLineChars="0" w:firstLine="0"/>
              <w:jc w:val="left"/>
              <w:rPr>
                <w:bCs/>
                <w:sz w:val="21"/>
              </w:rPr>
            </w:pPr>
            <w:r w:rsidRPr="00F646B2">
              <w:rPr>
                <w:bCs/>
                <w:sz w:val="21"/>
              </w:rPr>
              <w:t>Are you full of hope for your future life?</w:t>
            </w:r>
          </w:p>
        </w:tc>
        <w:tc>
          <w:tcPr>
            <w:tcW w:w="6871" w:type="dxa"/>
            <w:vMerge/>
          </w:tcPr>
          <w:p w14:paraId="7D496A09" w14:textId="77777777" w:rsidR="009814FD" w:rsidRPr="00F646B2" w:rsidRDefault="009814FD" w:rsidP="00C64A9D">
            <w:pPr>
              <w:ind w:firstLineChars="0" w:firstLine="0"/>
              <w:jc w:val="center"/>
              <w:rPr>
                <w:sz w:val="21"/>
              </w:rPr>
            </w:pPr>
          </w:p>
        </w:tc>
      </w:tr>
    </w:tbl>
    <w:p w14:paraId="39E17227" w14:textId="37D3D9E4" w:rsidR="000F152E" w:rsidRDefault="000F152E" w:rsidP="00F646B2">
      <w:pPr>
        <w:ind w:firstLine="420"/>
        <w:rPr>
          <w:rFonts w:eastAsiaTheme="minorEastAsia"/>
        </w:rPr>
      </w:pPr>
    </w:p>
    <w:p w14:paraId="555ACD14" w14:textId="77777777" w:rsidR="00F646B2" w:rsidRPr="00F646B2" w:rsidRDefault="00F646B2" w:rsidP="00F646B2">
      <w:pPr>
        <w:ind w:firstLine="420"/>
        <w:rPr>
          <w:rFonts w:eastAsiaTheme="minorEastAsia"/>
        </w:rPr>
      </w:pPr>
    </w:p>
    <w:p w14:paraId="18E505C2" w14:textId="5E232D3A" w:rsidR="009814FD" w:rsidRPr="009814FD" w:rsidRDefault="005D4904" w:rsidP="00F646B2">
      <w:pPr>
        <w:pStyle w:val="ab"/>
      </w:pPr>
      <w:r w:rsidRPr="005D4904">
        <w:t>Supplementary Table</w:t>
      </w:r>
      <w:r w:rsidR="009814FD" w:rsidRPr="009814FD">
        <w:rPr>
          <w:rFonts w:hint="eastAsia"/>
        </w:rPr>
        <w:t xml:space="preserve"> 2</w:t>
      </w:r>
      <w:r w:rsidR="009814FD" w:rsidRPr="009814FD">
        <w:rPr>
          <w:rFonts w:eastAsia="等线" w:hint="eastAsia"/>
        </w:rPr>
        <w:t>.</w:t>
      </w:r>
      <w:r w:rsidR="009814FD" w:rsidRPr="009814FD">
        <w:rPr>
          <w:rFonts w:hint="eastAsia"/>
        </w:rPr>
        <w:t xml:space="preserve"> H</w:t>
      </w:r>
      <w:r w:rsidR="009814FD" w:rsidRPr="009814FD">
        <w:t>ealth promotion behavior</w:t>
      </w:r>
      <w:r w:rsidR="009814FD" w:rsidRPr="009814FD">
        <w:rPr>
          <w:rFonts w:hint="eastAsia"/>
        </w:rPr>
        <w:t xml:space="preserve"> scale</w:t>
      </w:r>
      <w:r w:rsidR="00F646B2">
        <w:t>.</w:t>
      </w:r>
    </w:p>
    <w:tbl>
      <w:tblPr>
        <w:tblStyle w:val="21"/>
        <w:tblpPr w:leftFromText="180" w:rightFromText="180" w:vertAnchor="text" w:tblpX="-635" w:tblpY="1"/>
        <w:tblOverlap w:val="never"/>
        <w:tblW w:w="10705" w:type="dxa"/>
        <w:tblLook w:val="04A0" w:firstRow="1" w:lastRow="0" w:firstColumn="1" w:lastColumn="0" w:noHBand="0" w:noVBand="1"/>
      </w:tblPr>
      <w:tblGrid>
        <w:gridCol w:w="392"/>
        <w:gridCol w:w="7122"/>
        <w:gridCol w:w="3191"/>
      </w:tblGrid>
      <w:tr w:rsidR="00F646B2" w:rsidRPr="00F646B2" w14:paraId="07322AEC" w14:textId="056CE3B4" w:rsidTr="000A44FD">
        <w:trPr>
          <w:trHeight w:val="20"/>
        </w:trPr>
        <w:tc>
          <w:tcPr>
            <w:tcW w:w="7514" w:type="dxa"/>
            <w:gridSpan w:val="2"/>
          </w:tcPr>
          <w:p w14:paraId="251A90CF" w14:textId="77777777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Items</w:t>
            </w:r>
          </w:p>
        </w:tc>
        <w:tc>
          <w:tcPr>
            <w:tcW w:w="3191" w:type="dxa"/>
          </w:tcPr>
          <w:p w14:paraId="3D6827FD" w14:textId="24DC3C4E" w:rsidR="00F646B2" w:rsidRPr="00F646B2" w:rsidRDefault="00F646B2" w:rsidP="000A44FD">
            <w:pPr>
              <w:ind w:firstLineChars="0" w:firstLine="0"/>
              <w:jc w:val="center"/>
              <w:rPr>
                <w:rFonts w:eastAsiaTheme="minorEastAsia"/>
                <w:sz w:val="21"/>
              </w:rPr>
            </w:pPr>
            <w:r w:rsidRPr="00F646B2">
              <w:rPr>
                <w:sz w:val="21"/>
              </w:rPr>
              <w:t>5-Likert scale</w:t>
            </w:r>
            <w:r>
              <w:rPr>
                <w:sz w:val="21"/>
              </w:rPr>
              <w:t>:</w:t>
            </w:r>
          </w:p>
        </w:tc>
      </w:tr>
      <w:tr w:rsidR="00F646B2" w:rsidRPr="00F646B2" w14:paraId="224B1DBE" w14:textId="5FD2E635" w:rsidTr="000A44FD">
        <w:trPr>
          <w:trHeight w:val="20"/>
        </w:trPr>
        <w:tc>
          <w:tcPr>
            <w:tcW w:w="7514" w:type="dxa"/>
            <w:gridSpan w:val="2"/>
          </w:tcPr>
          <w:p w14:paraId="2AA54B6B" w14:textId="40DDA7CE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1.</w:t>
            </w:r>
            <w:r w:rsidR="00C44D2F">
              <w:rPr>
                <w:sz w:val="21"/>
              </w:rPr>
              <w:t xml:space="preserve"> </w:t>
            </w:r>
            <w:r w:rsidRPr="00F646B2">
              <w:rPr>
                <w:sz w:val="21"/>
              </w:rPr>
              <w:t>Exercise behavior</w:t>
            </w:r>
          </w:p>
        </w:tc>
        <w:tc>
          <w:tcPr>
            <w:tcW w:w="3191" w:type="dxa"/>
            <w:vMerge w:val="restart"/>
            <w:vAlign w:val="center"/>
          </w:tcPr>
          <w:p w14:paraId="01A77D7E" w14:textId="77777777" w:rsidR="00F646B2" w:rsidRPr="00F646B2" w:rsidRDefault="00F646B2" w:rsidP="000A44FD">
            <w:pPr>
              <w:widowControl/>
              <w:autoSpaceDE w:val="0"/>
              <w:autoSpaceDN w:val="0"/>
              <w:adjustRightInd w:val="0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 xml:space="preserve">● </w:t>
            </w:r>
            <w:r w:rsidRPr="00F646B2">
              <w:rPr>
                <w:sz w:val="21"/>
              </w:rPr>
              <w:t>There are a total of six dimensions, each containing five questions.</w:t>
            </w:r>
          </w:p>
          <w:p w14:paraId="11860BAA" w14:textId="77777777" w:rsidR="00F646B2" w:rsidRPr="00F646B2" w:rsidRDefault="00F646B2" w:rsidP="000A44FD">
            <w:pPr>
              <w:widowControl/>
              <w:autoSpaceDE w:val="0"/>
              <w:autoSpaceDN w:val="0"/>
              <w:adjustRightInd w:val="0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 xml:space="preserve">● </w:t>
            </w:r>
            <w:r w:rsidRPr="00F646B2">
              <w:rPr>
                <w:sz w:val="21"/>
              </w:rPr>
              <w:t>Each question ranges from 1 for “strongly disagree” to 5 for “strongly agree.”</w:t>
            </w:r>
          </w:p>
          <w:p w14:paraId="5E7A37C6" w14:textId="77777777" w:rsidR="00F646B2" w:rsidRPr="00F646B2" w:rsidRDefault="00F646B2" w:rsidP="000A44FD">
            <w:pPr>
              <w:widowControl/>
              <w:autoSpaceDE w:val="0"/>
              <w:autoSpaceDN w:val="0"/>
              <w:adjustRightInd w:val="0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 xml:space="preserve">● </w:t>
            </w:r>
            <w:r w:rsidRPr="00F646B2">
              <w:rPr>
                <w:sz w:val="21"/>
              </w:rPr>
              <w:t>Each question score varies between 1 and 5.</w:t>
            </w:r>
          </w:p>
          <w:p w14:paraId="11BA830F" w14:textId="77777777" w:rsidR="00F646B2" w:rsidRPr="00F646B2" w:rsidRDefault="00F646B2" w:rsidP="000A44FD">
            <w:pPr>
              <w:widowControl/>
              <w:autoSpaceDE w:val="0"/>
              <w:autoSpaceDN w:val="0"/>
              <w:adjustRightInd w:val="0"/>
              <w:ind w:firstLineChars="0" w:firstLine="0"/>
              <w:rPr>
                <w:sz w:val="21"/>
              </w:rPr>
            </w:pPr>
            <w:r>
              <w:rPr>
                <w:sz w:val="21"/>
              </w:rPr>
              <w:t xml:space="preserve">● </w:t>
            </w:r>
            <w:r w:rsidRPr="00F646B2">
              <w:rPr>
                <w:sz w:val="21"/>
              </w:rPr>
              <w:t>Each dimension score varies between 5 and 25.</w:t>
            </w:r>
          </w:p>
          <w:p w14:paraId="38D65C2A" w14:textId="3B428342" w:rsidR="00F646B2" w:rsidRPr="00F646B2" w:rsidRDefault="00F646B2" w:rsidP="000A44FD">
            <w:pPr>
              <w:ind w:firstLineChars="0" w:firstLine="0"/>
            </w:pPr>
            <w:r>
              <w:rPr>
                <w:sz w:val="21"/>
              </w:rPr>
              <w:t xml:space="preserve">● </w:t>
            </w:r>
            <w:r w:rsidRPr="00F646B2">
              <w:rPr>
                <w:sz w:val="21"/>
              </w:rPr>
              <w:t>The higher the score, the more health promotion behaviors.</w:t>
            </w:r>
          </w:p>
        </w:tc>
      </w:tr>
      <w:tr w:rsidR="00F646B2" w:rsidRPr="00F646B2" w14:paraId="1AEB7692" w14:textId="129A9A17" w:rsidTr="000A44FD">
        <w:trPr>
          <w:trHeight w:val="20"/>
        </w:trPr>
        <w:tc>
          <w:tcPr>
            <w:tcW w:w="392" w:type="dxa"/>
            <w:vMerge w:val="restart"/>
          </w:tcPr>
          <w:p w14:paraId="06B19249" w14:textId="4D656B86" w:rsidR="00F646B2" w:rsidRPr="000A44FD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36C0BBA5" w14:textId="77AB6FA5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Following a well-designed exercise plan.</w:t>
            </w:r>
          </w:p>
        </w:tc>
        <w:tc>
          <w:tcPr>
            <w:tcW w:w="3191" w:type="dxa"/>
            <w:vMerge/>
          </w:tcPr>
          <w:p w14:paraId="50162E3C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CAE77BB" w14:textId="7DF89161" w:rsidTr="000A44FD">
        <w:trPr>
          <w:trHeight w:val="20"/>
        </w:trPr>
        <w:tc>
          <w:tcPr>
            <w:tcW w:w="392" w:type="dxa"/>
            <w:vMerge/>
          </w:tcPr>
          <w:p w14:paraId="6661F047" w14:textId="34BD7E92" w:rsidR="00F646B2" w:rsidRPr="00F646B2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56307968" w14:textId="64AD73FD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At least three intense (sweating) exercises per week (for more than 20 minutes).</w:t>
            </w:r>
          </w:p>
        </w:tc>
        <w:tc>
          <w:tcPr>
            <w:tcW w:w="3191" w:type="dxa"/>
            <w:vMerge/>
          </w:tcPr>
          <w:p w14:paraId="43EE316C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20CF6AD6" w14:textId="23EAC764" w:rsidTr="000A44FD">
        <w:trPr>
          <w:trHeight w:val="20"/>
        </w:trPr>
        <w:tc>
          <w:tcPr>
            <w:tcW w:w="392" w:type="dxa"/>
            <w:vMerge/>
          </w:tcPr>
          <w:p w14:paraId="70D47B2D" w14:textId="5D30B9AC" w:rsidR="00F646B2" w:rsidRPr="00F646B2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6C33F874" w14:textId="314FDA45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Doing physical exercise from daily life (such as taking a walk after meals, taking fewer cars, and walking more).</w:t>
            </w:r>
          </w:p>
        </w:tc>
        <w:tc>
          <w:tcPr>
            <w:tcW w:w="3191" w:type="dxa"/>
            <w:vMerge/>
          </w:tcPr>
          <w:p w14:paraId="00F001ED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AC6F49A" w14:textId="1286963A" w:rsidTr="000A44FD">
        <w:trPr>
          <w:trHeight w:val="20"/>
        </w:trPr>
        <w:tc>
          <w:tcPr>
            <w:tcW w:w="392" w:type="dxa"/>
            <w:vMerge/>
          </w:tcPr>
          <w:p w14:paraId="48D65CB4" w14:textId="3CE47945" w:rsidR="00F646B2" w:rsidRPr="00F646B2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50424E69" w14:textId="5C231B38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Participating in some entertainment activities (such as swimming, dancing, cycling).</w:t>
            </w:r>
          </w:p>
        </w:tc>
        <w:tc>
          <w:tcPr>
            <w:tcW w:w="3191" w:type="dxa"/>
            <w:vMerge/>
          </w:tcPr>
          <w:p w14:paraId="503DDA3B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3EE27329" w14:textId="6FE9E063" w:rsidTr="000A44FD">
        <w:trPr>
          <w:trHeight w:val="20"/>
        </w:trPr>
        <w:tc>
          <w:tcPr>
            <w:tcW w:w="392" w:type="dxa"/>
            <w:vMerge/>
          </w:tcPr>
          <w:p w14:paraId="60D112AC" w14:textId="017A9682" w:rsidR="00F646B2" w:rsidRPr="00F646B2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5DA28558" w14:textId="56ECA9C7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I measure my pulse during or after exercise.</w:t>
            </w:r>
          </w:p>
        </w:tc>
        <w:tc>
          <w:tcPr>
            <w:tcW w:w="3191" w:type="dxa"/>
            <w:vMerge/>
          </w:tcPr>
          <w:p w14:paraId="7A521B1D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D6E1ADE" w14:textId="3AE73021" w:rsidTr="000A44FD">
        <w:trPr>
          <w:trHeight w:val="20"/>
        </w:trPr>
        <w:tc>
          <w:tcPr>
            <w:tcW w:w="7514" w:type="dxa"/>
            <w:gridSpan w:val="2"/>
          </w:tcPr>
          <w:p w14:paraId="1068BED8" w14:textId="77777777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2. Dietary and nutritional behavior</w:t>
            </w:r>
          </w:p>
        </w:tc>
        <w:tc>
          <w:tcPr>
            <w:tcW w:w="3191" w:type="dxa"/>
            <w:vMerge/>
          </w:tcPr>
          <w:p w14:paraId="522E40EC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D3B259F" w14:textId="537D7CE4" w:rsidTr="000A44FD">
        <w:trPr>
          <w:trHeight w:val="20"/>
        </w:trPr>
        <w:tc>
          <w:tcPr>
            <w:tcW w:w="392" w:type="dxa"/>
            <w:vMerge w:val="restart"/>
          </w:tcPr>
          <w:p w14:paraId="24098B8B" w14:textId="24D53372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65276E84" w14:textId="455824A4" w:rsidR="00F646B2" w:rsidRPr="00F646B2" w:rsidRDefault="00F646B2" w:rsidP="000A44FD">
            <w:pPr>
              <w:ind w:firstLineChars="0" w:firstLine="0"/>
              <w:jc w:val="left"/>
            </w:pPr>
            <w:r w:rsidRPr="00F646B2">
              <w:rPr>
                <w:sz w:val="21"/>
              </w:rPr>
              <w:t>Eating breakfast every day.</w:t>
            </w:r>
          </w:p>
        </w:tc>
        <w:tc>
          <w:tcPr>
            <w:tcW w:w="3191" w:type="dxa"/>
            <w:vMerge/>
          </w:tcPr>
          <w:p w14:paraId="102D2AE5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C9908A9" w14:textId="2FD35488" w:rsidTr="000A44FD">
        <w:trPr>
          <w:trHeight w:val="20"/>
        </w:trPr>
        <w:tc>
          <w:tcPr>
            <w:tcW w:w="392" w:type="dxa"/>
            <w:vMerge/>
          </w:tcPr>
          <w:p w14:paraId="011EFB3D" w14:textId="2223732F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2B7A5BD5" w14:textId="61827A86" w:rsidR="00F646B2" w:rsidRPr="00F646B2" w:rsidRDefault="00F646B2" w:rsidP="000A44FD">
            <w:pPr>
              <w:ind w:firstLineChars="0" w:firstLine="0"/>
              <w:jc w:val="left"/>
            </w:pPr>
            <w:r w:rsidRPr="00F646B2">
              <w:rPr>
                <w:sz w:val="21"/>
              </w:rPr>
              <w:t>Eating rice, noodles, and grains every day.</w:t>
            </w:r>
          </w:p>
        </w:tc>
        <w:tc>
          <w:tcPr>
            <w:tcW w:w="3191" w:type="dxa"/>
            <w:vMerge/>
          </w:tcPr>
          <w:p w14:paraId="595EA7DE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07EB5068" w14:textId="1F5ACDE9" w:rsidTr="000A44FD">
        <w:trPr>
          <w:trHeight w:val="20"/>
        </w:trPr>
        <w:tc>
          <w:tcPr>
            <w:tcW w:w="392" w:type="dxa"/>
            <w:vMerge/>
          </w:tcPr>
          <w:p w14:paraId="35EE0966" w14:textId="45069296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692B00C6" w14:textId="65A34370" w:rsidR="00F646B2" w:rsidRPr="00F646B2" w:rsidRDefault="00F646B2" w:rsidP="000A44FD">
            <w:pPr>
              <w:ind w:firstLineChars="0" w:firstLine="0"/>
              <w:jc w:val="left"/>
            </w:pPr>
            <w:r w:rsidRPr="00F646B2">
              <w:rPr>
                <w:sz w:val="21"/>
              </w:rPr>
              <w:t>Eating meat, poultry, fish, dried beans, eggs, and nuts every day.</w:t>
            </w:r>
          </w:p>
        </w:tc>
        <w:tc>
          <w:tcPr>
            <w:tcW w:w="3191" w:type="dxa"/>
            <w:vMerge/>
          </w:tcPr>
          <w:p w14:paraId="799A2A73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4AFC1404" w14:textId="2A5B7092" w:rsidTr="000A44FD">
        <w:trPr>
          <w:trHeight w:val="20"/>
        </w:trPr>
        <w:tc>
          <w:tcPr>
            <w:tcW w:w="392" w:type="dxa"/>
            <w:vMerge/>
          </w:tcPr>
          <w:p w14:paraId="6978665E" w14:textId="28326D65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55EAD198" w14:textId="435F1AF2" w:rsidR="00F646B2" w:rsidRPr="00F646B2" w:rsidRDefault="00F646B2" w:rsidP="000A44FD">
            <w:pPr>
              <w:ind w:firstLineChars="0" w:firstLine="0"/>
              <w:jc w:val="left"/>
            </w:pPr>
            <w:r w:rsidRPr="00F646B2">
              <w:rPr>
                <w:sz w:val="21"/>
              </w:rPr>
              <w:t xml:space="preserve">Eating fiber rich foods every day (such as fruits, vegetables, </w:t>
            </w:r>
            <w:r w:rsidRPr="00C44D2F">
              <w:rPr>
                <w:i/>
                <w:iCs/>
                <w:sz w:val="21"/>
              </w:rPr>
              <w:t>etc.</w:t>
            </w:r>
            <w:r w:rsidRPr="00F646B2">
              <w:rPr>
                <w:sz w:val="21"/>
              </w:rPr>
              <w:t>).</w:t>
            </w:r>
          </w:p>
        </w:tc>
        <w:tc>
          <w:tcPr>
            <w:tcW w:w="3191" w:type="dxa"/>
            <w:vMerge/>
          </w:tcPr>
          <w:p w14:paraId="10FA4F02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5D35D5F" w14:textId="6DB5BB84" w:rsidTr="000A44FD">
        <w:trPr>
          <w:trHeight w:val="20"/>
        </w:trPr>
        <w:tc>
          <w:tcPr>
            <w:tcW w:w="392" w:type="dxa"/>
            <w:vMerge/>
          </w:tcPr>
          <w:p w14:paraId="4398BE8F" w14:textId="319B7A8F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4C1C2088" w14:textId="32998809" w:rsidR="00F646B2" w:rsidRPr="00F646B2" w:rsidRDefault="00F646B2" w:rsidP="000A44FD">
            <w:pPr>
              <w:ind w:firstLineChars="0" w:firstLine="0"/>
              <w:jc w:val="left"/>
            </w:pPr>
            <w:r w:rsidRPr="00F646B2">
              <w:rPr>
                <w:sz w:val="21"/>
              </w:rPr>
              <w:t>Reading the labels of packaged food, check the production date, shelf life, and precautions.</w:t>
            </w:r>
          </w:p>
        </w:tc>
        <w:tc>
          <w:tcPr>
            <w:tcW w:w="3191" w:type="dxa"/>
            <w:vMerge/>
          </w:tcPr>
          <w:p w14:paraId="6FE7B534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4E16CBBC" w14:textId="271F8EA4" w:rsidTr="000A44FD">
        <w:trPr>
          <w:trHeight w:val="20"/>
        </w:trPr>
        <w:tc>
          <w:tcPr>
            <w:tcW w:w="7514" w:type="dxa"/>
            <w:gridSpan w:val="2"/>
          </w:tcPr>
          <w:p w14:paraId="28B1F528" w14:textId="127B724A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3.</w:t>
            </w:r>
            <w:r w:rsidR="00C44D2F">
              <w:rPr>
                <w:sz w:val="21"/>
              </w:rPr>
              <w:t xml:space="preserve"> </w:t>
            </w:r>
            <w:r w:rsidRPr="00F646B2">
              <w:rPr>
                <w:sz w:val="21"/>
              </w:rPr>
              <w:t>Health responsibility behavior</w:t>
            </w:r>
          </w:p>
        </w:tc>
        <w:tc>
          <w:tcPr>
            <w:tcW w:w="3191" w:type="dxa"/>
            <w:vMerge/>
          </w:tcPr>
          <w:p w14:paraId="00B00213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2712135D" w14:textId="7B4C33DE" w:rsidTr="000A44FD">
        <w:trPr>
          <w:trHeight w:val="20"/>
        </w:trPr>
        <w:tc>
          <w:tcPr>
            <w:tcW w:w="392" w:type="dxa"/>
            <w:vMerge w:val="restart"/>
          </w:tcPr>
          <w:p w14:paraId="4FE25F87" w14:textId="1A5DBB84" w:rsidR="00F646B2" w:rsidRPr="00F646B2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5B92BAB8" w14:textId="18EF766C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When coughing or sneezing, it will cover the mouth and nose.</w:t>
            </w:r>
          </w:p>
        </w:tc>
        <w:tc>
          <w:tcPr>
            <w:tcW w:w="3191" w:type="dxa"/>
            <w:vMerge/>
          </w:tcPr>
          <w:p w14:paraId="356EC8DB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F77E11A" w14:textId="761C4CA7" w:rsidTr="000A44FD">
        <w:trPr>
          <w:trHeight w:val="20"/>
        </w:trPr>
        <w:tc>
          <w:tcPr>
            <w:tcW w:w="392" w:type="dxa"/>
            <w:vMerge/>
          </w:tcPr>
          <w:p w14:paraId="0CE5BC91" w14:textId="73419C60" w:rsidR="00F646B2" w:rsidRPr="00F646B2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7B7DAD8C" w14:textId="3718FBAC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Seeking timely medical attention for health issues and seeking guidance and advice if necessary.</w:t>
            </w:r>
          </w:p>
        </w:tc>
        <w:tc>
          <w:tcPr>
            <w:tcW w:w="3191" w:type="dxa"/>
            <w:vMerge/>
          </w:tcPr>
          <w:p w14:paraId="36B58D5E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7E48B647" w14:textId="6DFD1BCC" w:rsidTr="000A44FD">
        <w:trPr>
          <w:trHeight w:val="20"/>
        </w:trPr>
        <w:tc>
          <w:tcPr>
            <w:tcW w:w="392" w:type="dxa"/>
            <w:vMerge/>
          </w:tcPr>
          <w:p w14:paraId="40210825" w14:textId="756CCC59" w:rsidR="00F646B2" w:rsidRPr="00F646B2" w:rsidRDefault="00F646B2" w:rsidP="000A44FD">
            <w:pPr>
              <w:ind w:firstLineChars="0" w:firstLine="0"/>
              <w:jc w:val="left"/>
            </w:pPr>
          </w:p>
        </w:tc>
        <w:tc>
          <w:tcPr>
            <w:tcW w:w="7122" w:type="dxa"/>
          </w:tcPr>
          <w:p w14:paraId="5503650E" w14:textId="69E86199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Reading or watching books or TV programs that promoting health, and learn about health knowledge and skills.</w:t>
            </w:r>
          </w:p>
        </w:tc>
        <w:tc>
          <w:tcPr>
            <w:tcW w:w="3191" w:type="dxa"/>
            <w:vMerge/>
          </w:tcPr>
          <w:p w14:paraId="22205A58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DE54C2A" w14:textId="4E36B7E9" w:rsidTr="000A44FD">
        <w:trPr>
          <w:trHeight w:val="20"/>
        </w:trPr>
        <w:tc>
          <w:tcPr>
            <w:tcW w:w="392" w:type="dxa"/>
            <w:vMerge/>
          </w:tcPr>
          <w:p w14:paraId="4685CD16" w14:textId="589843CD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23B7D14D" w14:textId="10B05937" w:rsidR="00F646B2" w:rsidRPr="00F646B2" w:rsidRDefault="00F646B2" w:rsidP="000A44FD">
            <w:pPr>
              <w:widowControl/>
              <w:autoSpaceDE w:val="0"/>
              <w:autoSpaceDN w:val="0"/>
              <w:adjustRightInd w:val="0"/>
              <w:spacing w:before="3"/>
              <w:ind w:right="126" w:firstLineChars="0" w:firstLine="0"/>
              <w:jc w:val="left"/>
              <w:rPr>
                <w:rFonts w:eastAsiaTheme="minorEastAsia"/>
                <w:bCs/>
                <w:sz w:val="21"/>
              </w:rPr>
            </w:pPr>
            <w:r w:rsidRPr="00F646B2">
              <w:rPr>
                <w:sz w:val="21"/>
              </w:rPr>
              <w:t>Participating in health education activities.</w:t>
            </w:r>
          </w:p>
        </w:tc>
        <w:tc>
          <w:tcPr>
            <w:tcW w:w="3191" w:type="dxa"/>
            <w:vMerge/>
          </w:tcPr>
          <w:p w14:paraId="243A4C99" w14:textId="77777777" w:rsidR="00F646B2" w:rsidRPr="00F646B2" w:rsidRDefault="00F646B2" w:rsidP="000A44FD">
            <w:pPr>
              <w:widowControl/>
              <w:autoSpaceDE w:val="0"/>
              <w:autoSpaceDN w:val="0"/>
              <w:adjustRightInd w:val="0"/>
              <w:spacing w:before="3"/>
              <w:ind w:right="126" w:firstLineChars="0" w:firstLine="0"/>
              <w:jc w:val="left"/>
            </w:pPr>
          </w:p>
        </w:tc>
      </w:tr>
      <w:tr w:rsidR="00F646B2" w:rsidRPr="00F646B2" w14:paraId="61BEE317" w14:textId="6B995316" w:rsidTr="000A44FD">
        <w:trPr>
          <w:trHeight w:val="20"/>
        </w:trPr>
        <w:tc>
          <w:tcPr>
            <w:tcW w:w="392" w:type="dxa"/>
            <w:vMerge/>
          </w:tcPr>
          <w:p w14:paraId="40A7D541" w14:textId="646DFC6B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01ACEAF8" w14:textId="585B43E8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Self-checking your body at least once a month.</w:t>
            </w:r>
          </w:p>
        </w:tc>
        <w:tc>
          <w:tcPr>
            <w:tcW w:w="3191" w:type="dxa"/>
            <w:vMerge/>
          </w:tcPr>
          <w:p w14:paraId="74155419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95CDB5B" w14:textId="71482C81" w:rsidTr="000A44FD">
        <w:trPr>
          <w:trHeight w:val="20"/>
        </w:trPr>
        <w:tc>
          <w:tcPr>
            <w:tcW w:w="7514" w:type="dxa"/>
            <w:gridSpan w:val="2"/>
          </w:tcPr>
          <w:p w14:paraId="669C685E" w14:textId="0A85B75C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4. Interpersonal relationship behavior</w:t>
            </w:r>
          </w:p>
        </w:tc>
        <w:tc>
          <w:tcPr>
            <w:tcW w:w="3191" w:type="dxa"/>
            <w:vMerge/>
          </w:tcPr>
          <w:p w14:paraId="78E04094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AF55B3F" w14:textId="4E1A6760" w:rsidTr="000A44FD">
        <w:trPr>
          <w:trHeight w:val="20"/>
        </w:trPr>
        <w:tc>
          <w:tcPr>
            <w:tcW w:w="392" w:type="dxa"/>
            <w:vMerge w:val="restart"/>
          </w:tcPr>
          <w:p w14:paraId="1A57F98B" w14:textId="13281A13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3C0D07E9" w14:textId="026AA9DF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Proactively helping those in need and provide care, love, and warmth.</w:t>
            </w:r>
          </w:p>
        </w:tc>
        <w:tc>
          <w:tcPr>
            <w:tcW w:w="3191" w:type="dxa"/>
            <w:vMerge/>
          </w:tcPr>
          <w:p w14:paraId="65FCA038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C11D8DC" w14:textId="279B7616" w:rsidTr="000A44FD">
        <w:trPr>
          <w:trHeight w:val="20"/>
        </w:trPr>
        <w:tc>
          <w:tcPr>
            <w:tcW w:w="392" w:type="dxa"/>
            <w:vMerge/>
          </w:tcPr>
          <w:p w14:paraId="11BA656B" w14:textId="047D14C9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36D17211" w14:textId="510392B2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Maintaining meaningful interpersonal relationships.</w:t>
            </w:r>
          </w:p>
        </w:tc>
        <w:tc>
          <w:tcPr>
            <w:tcW w:w="3191" w:type="dxa"/>
            <w:vMerge/>
          </w:tcPr>
          <w:p w14:paraId="120DF97F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758263AD" w14:textId="3D2925E6" w:rsidTr="000A44FD">
        <w:trPr>
          <w:trHeight w:val="20"/>
        </w:trPr>
        <w:tc>
          <w:tcPr>
            <w:tcW w:w="392" w:type="dxa"/>
            <w:vMerge/>
          </w:tcPr>
          <w:p w14:paraId="73B92BDD" w14:textId="4D931A3E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21D4A31D" w14:textId="111FA9D6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Making time to engage in activities or discuss with family and friends.</w:t>
            </w:r>
          </w:p>
        </w:tc>
        <w:tc>
          <w:tcPr>
            <w:tcW w:w="3191" w:type="dxa"/>
            <w:vMerge/>
          </w:tcPr>
          <w:p w14:paraId="6E9FBB33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638A3ACE" w14:textId="00DD7AC8" w:rsidTr="000A44FD">
        <w:trPr>
          <w:trHeight w:val="20"/>
        </w:trPr>
        <w:tc>
          <w:tcPr>
            <w:tcW w:w="392" w:type="dxa"/>
            <w:vMerge/>
          </w:tcPr>
          <w:p w14:paraId="2636E361" w14:textId="1F629158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22BDB9B6" w14:textId="06C321D4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Actively communicating or confide in others when facing troubles.</w:t>
            </w:r>
          </w:p>
        </w:tc>
        <w:tc>
          <w:tcPr>
            <w:tcW w:w="3191" w:type="dxa"/>
            <w:vMerge/>
          </w:tcPr>
          <w:p w14:paraId="4BBC09D2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D25F59E" w14:textId="07D19BDA" w:rsidTr="000A44FD">
        <w:trPr>
          <w:trHeight w:val="20"/>
        </w:trPr>
        <w:tc>
          <w:tcPr>
            <w:tcW w:w="392" w:type="dxa"/>
            <w:vMerge/>
          </w:tcPr>
          <w:p w14:paraId="48FED9CF" w14:textId="1435B717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73F6C665" w14:textId="6BBDB7FB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Willing to praise others for their success.</w:t>
            </w:r>
          </w:p>
        </w:tc>
        <w:tc>
          <w:tcPr>
            <w:tcW w:w="3191" w:type="dxa"/>
            <w:vMerge/>
          </w:tcPr>
          <w:p w14:paraId="0F54C1FB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4BA1D828" w14:textId="41A26E1C" w:rsidTr="000A44FD">
        <w:trPr>
          <w:trHeight w:val="20"/>
        </w:trPr>
        <w:tc>
          <w:tcPr>
            <w:tcW w:w="7514" w:type="dxa"/>
            <w:gridSpan w:val="2"/>
          </w:tcPr>
          <w:p w14:paraId="5AF03158" w14:textId="4BE1F540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5. Stress management behavior</w:t>
            </w:r>
          </w:p>
        </w:tc>
        <w:tc>
          <w:tcPr>
            <w:tcW w:w="3191" w:type="dxa"/>
            <w:vMerge/>
          </w:tcPr>
          <w:p w14:paraId="0F66FD4B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3C22C94B" w14:textId="7D0FE6E8" w:rsidTr="000A44FD">
        <w:trPr>
          <w:trHeight w:val="20"/>
        </w:trPr>
        <w:tc>
          <w:tcPr>
            <w:tcW w:w="392" w:type="dxa"/>
            <w:vMerge w:val="restart"/>
          </w:tcPr>
          <w:p w14:paraId="1AEE528C" w14:textId="77A991D9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43E17A6F" w14:textId="7279A115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Finding some time every day to relax yourself.</w:t>
            </w:r>
          </w:p>
        </w:tc>
        <w:tc>
          <w:tcPr>
            <w:tcW w:w="3191" w:type="dxa"/>
            <w:vMerge/>
          </w:tcPr>
          <w:p w14:paraId="661A491E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4229B53E" w14:textId="1973E109" w:rsidTr="000A44FD">
        <w:trPr>
          <w:trHeight w:val="20"/>
        </w:trPr>
        <w:tc>
          <w:tcPr>
            <w:tcW w:w="392" w:type="dxa"/>
            <w:vMerge/>
          </w:tcPr>
          <w:p w14:paraId="1D911B57" w14:textId="3F4D3C00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62D28AF5" w14:textId="3F25A681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Being able to accept things in life that one cannot change</w:t>
            </w:r>
          </w:p>
        </w:tc>
        <w:tc>
          <w:tcPr>
            <w:tcW w:w="3191" w:type="dxa"/>
            <w:vMerge/>
          </w:tcPr>
          <w:p w14:paraId="0D8CE7A5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2648804F" w14:textId="719F6274" w:rsidTr="000A44FD">
        <w:trPr>
          <w:trHeight w:val="20"/>
        </w:trPr>
        <w:tc>
          <w:tcPr>
            <w:tcW w:w="392" w:type="dxa"/>
            <w:vMerge/>
          </w:tcPr>
          <w:p w14:paraId="551AD600" w14:textId="1103A3BF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0190ACF9" w14:textId="227170B7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I will pay attention to my emotional fluctuations and actively adjust.</w:t>
            </w:r>
          </w:p>
        </w:tc>
        <w:tc>
          <w:tcPr>
            <w:tcW w:w="3191" w:type="dxa"/>
            <w:vMerge/>
          </w:tcPr>
          <w:p w14:paraId="0A910138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71BE4064" w14:textId="77E8653B" w:rsidTr="000A44FD">
        <w:trPr>
          <w:trHeight w:val="20"/>
        </w:trPr>
        <w:tc>
          <w:tcPr>
            <w:tcW w:w="392" w:type="dxa"/>
            <w:vMerge/>
          </w:tcPr>
          <w:p w14:paraId="466F24DA" w14:textId="53AD7E66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30E58F7B" w14:textId="74FDEBC0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Searching for suitable methods to relieve stress.</w:t>
            </w:r>
          </w:p>
        </w:tc>
        <w:tc>
          <w:tcPr>
            <w:tcW w:w="3191" w:type="dxa"/>
            <w:vMerge/>
          </w:tcPr>
          <w:p w14:paraId="298088DD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B3A5244" w14:textId="430F46A6" w:rsidTr="000A44FD">
        <w:trPr>
          <w:trHeight w:val="20"/>
        </w:trPr>
        <w:tc>
          <w:tcPr>
            <w:tcW w:w="392" w:type="dxa"/>
            <w:vMerge/>
          </w:tcPr>
          <w:p w14:paraId="2AB92CF2" w14:textId="41D6E8BE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1CFE1A0E" w14:textId="4C4A2BB2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Thinking of something happy before bedtime.</w:t>
            </w:r>
          </w:p>
        </w:tc>
        <w:tc>
          <w:tcPr>
            <w:tcW w:w="3191" w:type="dxa"/>
            <w:vMerge/>
          </w:tcPr>
          <w:p w14:paraId="3C162945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34759BD" w14:textId="393A032D" w:rsidTr="000A44FD">
        <w:trPr>
          <w:trHeight w:val="20"/>
        </w:trPr>
        <w:tc>
          <w:tcPr>
            <w:tcW w:w="7514" w:type="dxa"/>
            <w:gridSpan w:val="2"/>
          </w:tcPr>
          <w:p w14:paraId="3E86C52E" w14:textId="7D8FB7D7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6. Life appreciation behavior</w:t>
            </w:r>
          </w:p>
        </w:tc>
        <w:tc>
          <w:tcPr>
            <w:tcW w:w="3191" w:type="dxa"/>
            <w:vMerge/>
          </w:tcPr>
          <w:p w14:paraId="0198974A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1A798D02" w14:textId="55F09F5D" w:rsidTr="000A44FD">
        <w:trPr>
          <w:trHeight w:val="20"/>
        </w:trPr>
        <w:tc>
          <w:tcPr>
            <w:tcW w:w="392" w:type="dxa"/>
            <w:vMerge w:val="restart"/>
          </w:tcPr>
          <w:p w14:paraId="734A944E" w14:textId="31F600FC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0F285CB7" w14:textId="66C8A8CA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Believing that one’s life is purposeful and constantly striving for it.</w:t>
            </w:r>
          </w:p>
        </w:tc>
        <w:tc>
          <w:tcPr>
            <w:tcW w:w="3191" w:type="dxa"/>
            <w:vMerge/>
          </w:tcPr>
          <w:p w14:paraId="0B1E9672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4FFC239" w14:textId="2F7E4252" w:rsidTr="000A44FD">
        <w:trPr>
          <w:trHeight w:val="20"/>
        </w:trPr>
        <w:tc>
          <w:tcPr>
            <w:tcW w:w="392" w:type="dxa"/>
            <w:vMerge/>
          </w:tcPr>
          <w:p w14:paraId="442345DE" w14:textId="4590882E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183C1BB6" w14:textId="3B003BAE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Feeling one actively growing and changing.</w:t>
            </w:r>
          </w:p>
        </w:tc>
        <w:tc>
          <w:tcPr>
            <w:tcW w:w="3191" w:type="dxa"/>
            <w:vMerge/>
          </w:tcPr>
          <w:p w14:paraId="19C31264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30D44556" w14:textId="6BA54E8F" w:rsidTr="000A44FD">
        <w:trPr>
          <w:trHeight w:val="20"/>
        </w:trPr>
        <w:tc>
          <w:tcPr>
            <w:tcW w:w="392" w:type="dxa"/>
            <w:vMerge/>
          </w:tcPr>
          <w:p w14:paraId="72CAEBE1" w14:textId="54C5353C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6DC81B82" w14:textId="12FE4413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Knowing what is important to you in life.</w:t>
            </w:r>
          </w:p>
        </w:tc>
        <w:tc>
          <w:tcPr>
            <w:tcW w:w="3191" w:type="dxa"/>
            <w:vMerge/>
          </w:tcPr>
          <w:p w14:paraId="3FC3A1AF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3323BBDA" w14:textId="4F1E9967" w:rsidTr="000A44FD">
        <w:trPr>
          <w:trHeight w:val="20"/>
        </w:trPr>
        <w:tc>
          <w:tcPr>
            <w:tcW w:w="392" w:type="dxa"/>
            <w:vMerge/>
          </w:tcPr>
          <w:p w14:paraId="5A74B880" w14:textId="2C98278C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4AD6F28C" w14:textId="3F8659C7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Willing to accept new experiences or challenges.</w:t>
            </w:r>
          </w:p>
        </w:tc>
        <w:tc>
          <w:tcPr>
            <w:tcW w:w="3191" w:type="dxa"/>
            <w:vMerge/>
          </w:tcPr>
          <w:p w14:paraId="63EFF4A9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  <w:tr w:rsidR="00F646B2" w:rsidRPr="00F646B2" w14:paraId="5710E577" w14:textId="0789D4FC" w:rsidTr="000A44FD">
        <w:trPr>
          <w:trHeight w:val="20"/>
        </w:trPr>
        <w:tc>
          <w:tcPr>
            <w:tcW w:w="392" w:type="dxa"/>
            <w:vMerge/>
          </w:tcPr>
          <w:p w14:paraId="7CEA6F9C" w14:textId="6431FD26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</w:p>
        </w:tc>
        <w:tc>
          <w:tcPr>
            <w:tcW w:w="7122" w:type="dxa"/>
          </w:tcPr>
          <w:p w14:paraId="48C8B692" w14:textId="202F0F12" w:rsidR="00F646B2" w:rsidRPr="00F646B2" w:rsidRDefault="00F646B2" w:rsidP="000A44FD">
            <w:pPr>
              <w:ind w:firstLineChars="0" w:firstLine="0"/>
              <w:jc w:val="left"/>
              <w:rPr>
                <w:sz w:val="21"/>
              </w:rPr>
            </w:pPr>
            <w:r w:rsidRPr="00F646B2">
              <w:rPr>
                <w:sz w:val="21"/>
              </w:rPr>
              <w:t>Full of expectations for the future.</w:t>
            </w:r>
          </w:p>
        </w:tc>
        <w:tc>
          <w:tcPr>
            <w:tcW w:w="3191" w:type="dxa"/>
            <w:vMerge/>
          </w:tcPr>
          <w:p w14:paraId="4DBC7600" w14:textId="77777777" w:rsidR="00F646B2" w:rsidRPr="00F646B2" w:rsidRDefault="00F646B2" w:rsidP="000A44FD">
            <w:pPr>
              <w:ind w:firstLineChars="0" w:firstLine="0"/>
              <w:jc w:val="left"/>
            </w:pPr>
          </w:p>
        </w:tc>
      </w:tr>
    </w:tbl>
    <w:p w14:paraId="7A853B61" w14:textId="0686B0F2" w:rsidR="009814FD" w:rsidRDefault="009814FD" w:rsidP="00F646B2">
      <w:pPr>
        <w:ind w:firstLine="420"/>
        <w:rPr>
          <w:rFonts w:eastAsia="等线"/>
        </w:rPr>
      </w:pPr>
    </w:p>
    <w:p w14:paraId="783EDCE6" w14:textId="77777777" w:rsidR="00F646B2" w:rsidRPr="00F646B2" w:rsidRDefault="00F646B2" w:rsidP="00F646B2">
      <w:pPr>
        <w:ind w:firstLine="420"/>
        <w:rPr>
          <w:rFonts w:eastAsia="等线"/>
        </w:rPr>
      </w:pPr>
    </w:p>
    <w:p w14:paraId="6443E196" w14:textId="386463BA" w:rsidR="009814FD" w:rsidRPr="009814FD" w:rsidRDefault="005D4904" w:rsidP="00AA5282">
      <w:pPr>
        <w:pStyle w:val="ab"/>
      </w:pPr>
      <w:r w:rsidRPr="005D4904">
        <w:t>Supplementary Table</w:t>
      </w:r>
      <w:r w:rsidR="009814FD" w:rsidRPr="009814FD">
        <w:rPr>
          <w:rFonts w:hint="eastAsia"/>
        </w:rPr>
        <w:t xml:space="preserve"> 3</w:t>
      </w:r>
      <w:r w:rsidR="009814FD" w:rsidRPr="009814FD">
        <w:rPr>
          <w:rFonts w:eastAsia="等线" w:hint="eastAsia"/>
        </w:rPr>
        <w:t>.</w:t>
      </w:r>
      <w:r w:rsidR="009814FD" w:rsidRPr="009814FD">
        <w:rPr>
          <w:rFonts w:hint="eastAsia"/>
        </w:rPr>
        <w:t xml:space="preserve"> </w:t>
      </w:r>
      <w:r w:rsidR="009814FD" w:rsidRPr="009814FD">
        <w:t>Teacher’s evaluation of student health promotion behavior</w:t>
      </w:r>
      <w:r w:rsidR="009814FD" w:rsidRPr="009814FD">
        <w:rPr>
          <w:rFonts w:hint="eastAsia"/>
        </w:rPr>
        <w:t xml:space="preserve"> scale</w:t>
      </w:r>
      <w:r w:rsidR="00AA5282">
        <w:t>.</w:t>
      </w:r>
    </w:p>
    <w:tbl>
      <w:tblPr>
        <w:tblStyle w:val="21"/>
        <w:tblpPr w:leftFromText="180" w:rightFromText="180" w:vertAnchor="text" w:tblpXSpec="center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7338"/>
        <w:gridCol w:w="3118"/>
      </w:tblGrid>
      <w:tr w:rsidR="009814FD" w:rsidRPr="00AA5282" w14:paraId="655DA3BE" w14:textId="77777777" w:rsidTr="00AA5282">
        <w:tc>
          <w:tcPr>
            <w:tcW w:w="7338" w:type="dxa"/>
          </w:tcPr>
          <w:p w14:paraId="1B322052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  <w:r w:rsidRPr="00AA5282">
              <w:rPr>
                <w:rFonts w:hint="eastAsia"/>
                <w:sz w:val="21"/>
              </w:rPr>
              <w:t>Items</w:t>
            </w:r>
          </w:p>
        </w:tc>
        <w:tc>
          <w:tcPr>
            <w:tcW w:w="3118" w:type="dxa"/>
          </w:tcPr>
          <w:p w14:paraId="6D0EA1AF" w14:textId="77777777" w:rsidR="009814FD" w:rsidRPr="00AA5282" w:rsidRDefault="009814FD" w:rsidP="00AA5282">
            <w:pPr>
              <w:ind w:firstLineChars="0" w:firstLine="0"/>
              <w:jc w:val="center"/>
              <w:rPr>
                <w:sz w:val="21"/>
              </w:rPr>
            </w:pPr>
            <w:r w:rsidRPr="00AA5282">
              <w:rPr>
                <w:sz w:val="21"/>
              </w:rPr>
              <w:t>5- Likert scale</w:t>
            </w:r>
          </w:p>
        </w:tc>
      </w:tr>
      <w:tr w:rsidR="009814FD" w:rsidRPr="00AA5282" w14:paraId="6A7738B7" w14:textId="77777777" w:rsidTr="00AA5282">
        <w:tc>
          <w:tcPr>
            <w:tcW w:w="7338" w:type="dxa"/>
          </w:tcPr>
          <w:p w14:paraId="545FA2E3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  <w:r w:rsidRPr="00AA5282">
              <w:rPr>
                <w:sz w:val="21"/>
              </w:rPr>
              <w:t xml:space="preserve">How are the </w:t>
            </w:r>
            <w:r w:rsidRPr="00AA5282">
              <w:rPr>
                <w:rFonts w:hint="eastAsia"/>
                <w:sz w:val="21"/>
              </w:rPr>
              <w:t xml:space="preserve">middle-school </w:t>
            </w:r>
            <w:r w:rsidRPr="00AA5282">
              <w:rPr>
                <w:sz w:val="21"/>
              </w:rPr>
              <w:t>students in your class performing in exercise behavior?</w:t>
            </w:r>
          </w:p>
        </w:tc>
        <w:tc>
          <w:tcPr>
            <w:tcW w:w="3118" w:type="dxa"/>
            <w:vMerge w:val="restart"/>
            <w:vAlign w:val="center"/>
          </w:tcPr>
          <w:p w14:paraId="73F8C9C2" w14:textId="36FC47C0" w:rsidR="009814FD" w:rsidRPr="00AA5282" w:rsidRDefault="00F646B2" w:rsidP="00AA5282">
            <w:pPr>
              <w:widowControl/>
              <w:autoSpaceDE w:val="0"/>
              <w:autoSpaceDN w:val="0"/>
              <w:adjustRightInd w:val="0"/>
              <w:ind w:firstLineChars="0" w:firstLine="0"/>
              <w:rPr>
                <w:sz w:val="21"/>
              </w:rPr>
            </w:pPr>
            <w:r w:rsidRPr="00AA5282">
              <w:rPr>
                <w:sz w:val="21"/>
              </w:rPr>
              <w:t xml:space="preserve">● </w:t>
            </w:r>
            <w:r w:rsidR="009814FD" w:rsidRPr="00AA5282">
              <w:rPr>
                <w:sz w:val="21"/>
              </w:rPr>
              <w:t>Five dimensions and each containing one question.</w:t>
            </w:r>
          </w:p>
          <w:p w14:paraId="2A611BE0" w14:textId="075965DF" w:rsidR="009814FD" w:rsidRPr="00AA5282" w:rsidRDefault="00F646B2" w:rsidP="00AA5282">
            <w:pPr>
              <w:widowControl/>
              <w:autoSpaceDE w:val="0"/>
              <w:autoSpaceDN w:val="0"/>
              <w:adjustRightInd w:val="0"/>
              <w:ind w:firstLineChars="0" w:firstLine="0"/>
              <w:rPr>
                <w:rFonts w:ascii="Book Antiqua" w:hAnsi="Book Antiqua" w:cs="Book Antiqua"/>
                <w:sz w:val="21"/>
              </w:rPr>
            </w:pPr>
            <w:r w:rsidRPr="00AA5282">
              <w:rPr>
                <w:sz w:val="21"/>
              </w:rPr>
              <w:t xml:space="preserve">● </w:t>
            </w:r>
            <w:r w:rsidR="009814FD" w:rsidRPr="00AA5282">
              <w:rPr>
                <w:sz w:val="21"/>
              </w:rPr>
              <w:t>Each question ranges from 1 for “very poor” to 5 for “excellent”.</w:t>
            </w:r>
          </w:p>
        </w:tc>
      </w:tr>
      <w:tr w:rsidR="009814FD" w:rsidRPr="00AA5282" w14:paraId="5D5B12B1" w14:textId="77777777" w:rsidTr="00AA5282">
        <w:tc>
          <w:tcPr>
            <w:tcW w:w="7338" w:type="dxa"/>
          </w:tcPr>
          <w:p w14:paraId="7AC7A43C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  <w:r w:rsidRPr="00AA5282">
              <w:rPr>
                <w:sz w:val="21"/>
              </w:rPr>
              <w:t xml:space="preserve">How are the </w:t>
            </w:r>
            <w:r w:rsidRPr="00AA5282">
              <w:rPr>
                <w:rFonts w:hint="eastAsia"/>
                <w:sz w:val="21"/>
              </w:rPr>
              <w:t>middle-school</w:t>
            </w:r>
            <w:r w:rsidRPr="00AA5282">
              <w:rPr>
                <w:sz w:val="21"/>
              </w:rPr>
              <w:t xml:space="preserve"> students in your class performing in dietary and nutritional behavior?</w:t>
            </w:r>
          </w:p>
        </w:tc>
        <w:tc>
          <w:tcPr>
            <w:tcW w:w="3118" w:type="dxa"/>
            <w:vMerge/>
          </w:tcPr>
          <w:p w14:paraId="57F4973E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</w:p>
        </w:tc>
      </w:tr>
      <w:tr w:rsidR="009814FD" w:rsidRPr="00AA5282" w14:paraId="6904B4BA" w14:textId="77777777" w:rsidTr="00AA5282">
        <w:tc>
          <w:tcPr>
            <w:tcW w:w="7338" w:type="dxa"/>
          </w:tcPr>
          <w:p w14:paraId="09E90318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  <w:r w:rsidRPr="00AA5282">
              <w:rPr>
                <w:sz w:val="21"/>
              </w:rPr>
              <w:t xml:space="preserve">How are the </w:t>
            </w:r>
            <w:r w:rsidRPr="00AA5282">
              <w:rPr>
                <w:rFonts w:hint="eastAsia"/>
                <w:sz w:val="21"/>
              </w:rPr>
              <w:t>middle-school</w:t>
            </w:r>
            <w:r w:rsidRPr="00AA5282">
              <w:rPr>
                <w:sz w:val="21"/>
              </w:rPr>
              <w:t xml:space="preserve"> students in your class performing in health responsibility behavior?</w:t>
            </w:r>
          </w:p>
        </w:tc>
        <w:tc>
          <w:tcPr>
            <w:tcW w:w="3118" w:type="dxa"/>
            <w:vMerge/>
          </w:tcPr>
          <w:p w14:paraId="4B286DAF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</w:p>
        </w:tc>
      </w:tr>
      <w:tr w:rsidR="009814FD" w:rsidRPr="00AA5282" w14:paraId="0B6C302E" w14:textId="77777777" w:rsidTr="00AA5282">
        <w:tc>
          <w:tcPr>
            <w:tcW w:w="7338" w:type="dxa"/>
          </w:tcPr>
          <w:p w14:paraId="749641D2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  <w:r w:rsidRPr="00AA5282">
              <w:rPr>
                <w:sz w:val="21"/>
              </w:rPr>
              <w:t xml:space="preserve">How are the </w:t>
            </w:r>
            <w:r w:rsidRPr="00AA5282">
              <w:rPr>
                <w:rFonts w:hint="eastAsia"/>
                <w:sz w:val="21"/>
              </w:rPr>
              <w:t>middle-school</w:t>
            </w:r>
            <w:r w:rsidRPr="00AA5282">
              <w:rPr>
                <w:sz w:val="21"/>
              </w:rPr>
              <w:t xml:space="preserve"> students in your class performing in interpersonal relationship?</w:t>
            </w:r>
          </w:p>
        </w:tc>
        <w:tc>
          <w:tcPr>
            <w:tcW w:w="3118" w:type="dxa"/>
            <w:vMerge/>
          </w:tcPr>
          <w:p w14:paraId="436817F7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</w:p>
        </w:tc>
      </w:tr>
      <w:tr w:rsidR="009814FD" w:rsidRPr="00AA5282" w14:paraId="226F4FBE" w14:textId="77777777" w:rsidTr="00AA5282">
        <w:tc>
          <w:tcPr>
            <w:tcW w:w="7338" w:type="dxa"/>
          </w:tcPr>
          <w:p w14:paraId="50811932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  <w:r w:rsidRPr="00AA5282">
              <w:rPr>
                <w:sz w:val="21"/>
              </w:rPr>
              <w:t>How are the</w:t>
            </w:r>
            <w:r w:rsidRPr="00AA5282">
              <w:rPr>
                <w:rFonts w:hint="eastAsia"/>
                <w:sz w:val="21"/>
              </w:rPr>
              <w:t xml:space="preserve"> middle-school</w:t>
            </w:r>
            <w:r w:rsidRPr="00AA5282">
              <w:rPr>
                <w:sz w:val="21"/>
              </w:rPr>
              <w:t xml:space="preserve"> students in your class performing in stress management?</w:t>
            </w:r>
          </w:p>
        </w:tc>
        <w:tc>
          <w:tcPr>
            <w:tcW w:w="3118" w:type="dxa"/>
            <w:vMerge/>
          </w:tcPr>
          <w:p w14:paraId="03B06DC2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</w:p>
        </w:tc>
      </w:tr>
      <w:tr w:rsidR="009814FD" w:rsidRPr="00AA5282" w14:paraId="1A211D35" w14:textId="77777777" w:rsidTr="00AA5282">
        <w:tc>
          <w:tcPr>
            <w:tcW w:w="7338" w:type="dxa"/>
          </w:tcPr>
          <w:p w14:paraId="23530291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  <w:r w:rsidRPr="00AA5282">
              <w:rPr>
                <w:sz w:val="21"/>
              </w:rPr>
              <w:t>How are the students in your class performing in life appreciation?</w:t>
            </w:r>
          </w:p>
        </w:tc>
        <w:tc>
          <w:tcPr>
            <w:tcW w:w="3118" w:type="dxa"/>
            <w:vMerge/>
          </w:tcPr>
          <w:p w14:paraId="429646A6" w14:textId="77777777" w:rsidR="009814FD" w:rsidRPr="00AA5282" w:rsidRDefault="009814FD" w:rsidP="00AA5282">
            <w:pPr>
              <w:ind w:firstLineChars="0" w:firstLine="0"/>
              <w:jc w:val="left"/>
              <w:rPr>
                <w:sz w:val="21"/>
              </w:rPr>
            </w:pPr>
          </w:p>
        </w:tc>
      </w:tr>
    </w:tbl>
    <w:p w14:paraId="036A3800" w14:textId="1FB23D39" w:rsidR="00A744D2" w:rsidRDefault="00A744D2" w:rsidP="00AA5282">
      <w:pPr>
        <w:ind w:firstLine="420"/>
        <w:rPr>
          <w:rFonts w:eastAsiaTheme="minorEastAsia"/>
        </w:rPr>
      </w:pPr>
    </w:p>
    <w:p w14:paraId="13E38622" w14:textId="77777777" w:rsidR="00B23B47" w:rsidRPr="00B23B47" w:rsidRDefault="00B23B47" w:rsidP="00AA5282">
      <w:pPr>
        <w:ind w:firstLine="420"/>
        <w:rPr>
          <w:rFonts w:eastAsiaTheme="minorEastAsia"/>
        </w:rPr>
      </w:pPr>
    </w:p>
    <w:sectPr w:rsidR="00B23B47" w:rsidRPr="00B23B47" w:rsidSect="00F64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40" w:right="1080" w:bottom="1440" w:left="1080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6D4F" w14:textId="77777777" w:rsidR="00D27B94" w:rsidRDefault="00D27B94" w:rsidP="009814FD">
      <w:pPr>
        <w:ind w:firstLine="420"/>
      </w:pPr>
      <w:r>
        <w:separator/>
      </w:r>
    </w:p>
  </w:endnote>
  <w:endnote w:type="continuationSeparator" w:id="0">
    <w:p w14:paraId="61A62D36" w14:textId="77777777" w:rsidR="00D27B94" w:rsidRDefault="00D27B94" w:rsidP="009814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00006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782" w14:textId="77777777" w:rsidR="00DC0634" w:rsidRDefault="000A44FD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10583"/>
      <w:docPartObj>
        <w:docPartGallery w:val="Page Numbers (Bottom of Page)"/>
        <w:docPartUnique/>
      </w:docPartObj>
    </w:sdtPr>
    <w:sdtEndPr/>
    <w:sdtContent>
      <w:p w14:paraId="12267C33" w14:textId="245E2AE0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7BF0E4" w14:textId="77777777" w:rsidR="00DC0634" w:rsidRDefault="000A44FD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106632"/>
      <w:docPartObj>
        <w:docPartGallery w:val="Page Numbers (Bottom of Page)"/>
        <w:docPartUnique/>
      </w:docPartObj>
    </w:sdtPr>
    <w:sdtEndPr/>
    <w:sdtContent>
      <w:p w14:paraId="1850ECD7" w14:textId="0DFC5DBD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2D078E" w14:textId="77777777" w:rsidR="00F646B2" w:rsidRPr="00B23B47" w:rsidRDefault="00F646B2" w:rsidP="00B23B47">
    <w:pPr>
      <w:pStyle w:val="a3"/>
      <w:ind w:firstLineChars="0"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2FEE4" w14:textId="77777777" w:rsidR="00D27B94" w:rsidRDefault="00D27B94" w:rsidP="009814FD">
      <w:pPr>
        <w:ind w:firstLine="420"/>
      </w:pPr>
      <w:r>
        <w:separator/>
      </w:r>
    </w:p>
  </w:footnote>
  <w:footnote w:type="continuationSeparator" w:id="0">
    <w:p w14:paraId="13F22409" w14:textId="77777777" w:rsidR="00D27B94" w:rsidRDefault="00D27B94" w:rsidP="009814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E1D" w14:textId="77777777" w:rsidR="00DC0634" w:rsidRDefault="000A44F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64FF" w14:textId="77777777" w:rsidR="00DC0634" w:rsidRPr="00C568BE" w:rsidRDefault="000A44FD" w:rsidP="00F646B2">
    <w:pPr>
      <w:pStyle w:val="a5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AD22" w14:textId="77777777" w:rsidR="00DC0634" w:rsidRDefault="00885DDC">
    <w:pPr>
      <w:pStyle w:val="a5"/>
      <w:pBdr>
        <w:bottom w:val="none" w:sz="0" w:space="0" w:color="auto"/>
      </w:pBdr>
      <w:ind w:right="720" w:firstLine="360"/>
      <w:jc w:val="both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A12"/>
    <w:multiLevelType w:val="hybridMultilevel"/>
    <w:tmpl w:val="092E7D62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4D661A69"/>
    <w:multiLevelType w:val="multilevel"/>
    <w:tmpl w:val="A4C0DC6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A83292"/>
    <w:multiLevelType w:val="hybridMultilevel"/>
    <w:tmpl w:val="6B5AF14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8A3"/>
    <w:rsid w:val="000A44FD"/>
    <w:rsid w:val="000F152E"/>
    <w:rsid w:val="005D4904"/>
    <w:rsid w:val="007C726C"/>
    <w:rsid w:val="00885DDC"/>
    <w:rsid w:val="009538A3"/>
    <w:rsid w:val="009814FD"/>
    <w:rsid w:val="00A744D2"/>
    <w:rsid w:val="00AA5282"/>
    <w:rsid w:val="00B23B47"/>
    <w:rsid w:val="00C44D2F"/>
    <w:rsid w:val="00C64A9D"/>
    <w:rsid w:val="00D27B94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CEFE40"/>
  <w15:docId w15:val="{E389DB43-44FA-4FD8-8765-58BD6AE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B2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646B2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646B2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46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46B2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46B2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646B2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B2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table" w:customStyle="1" w:styleId="21">
    <w:name w:val="网格型2"/>
    <w:basedOn w:val="a1"/>
    <w:next w:val="a7"/>
    <w:uiPriority w:val="59"/>
    <w:qFormat/>
    <w:rsid w:val="009814F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qFormat/>
    <w:rsid w:val="00F646B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14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14FD"/>
    <w:rPr>
      <w:sz w:val="18"/>
      <w:szCs w:val="18"/>
    </w:rPr>
  </w:style>
  <w:style w:type="character" w:styleId="aa">
    <w:name w:val="line number"/>
    <w:uiPriority w:val="99"/>
    <w:semiHidden/>
    <w:unhideWhenUsed/>
    <w:rsid w:val="00F646B2"/>
  </w:style>
  <w:style w:type="character" w:customStyle="1" w:styleId="10">
    <w:name w:val="标题 1 字符"/>
    <w:aliases w:val="一级标题 字符"/>
    <w:link w:val="1"/>
    <w:uiPriority w:val="1"/>
    <w:rsid w:val="00F646B2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F646B2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F646B2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F646B2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F646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F646B2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F646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F646B2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F646B2"/>
    <w:rPr>
      <w:rFonts w:ascii="等线 Light" w:eastAsia="等线 Light" w:hAnsi="等线 Light" w:cs="Times New Roman"/>
      <w:szCs w:val="21"/>
    </w:rPr>
  </w:style>
  <w:style w:type="paragraph" w:customStyle="1" w:styleId="ab">
    <w:name w:val="表题"/>
    <w:basedOn w:val="a"/>
    <w:autoRedefine/>
    <w:qFormat/>
    <w:rsid w:val="00F646B2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c">
    <w:name w:val="表注"/>
    <w:basedOn w:val="ab"/>
    <w:autoRedefine/>
    <w:qFormat/>
    <w:rsid w:val="00F646B2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d">
    <w:name w:val="参考文献"/>
    <w:basedOn w:val="a"/>
    <w:autoRedefine/>
    <w:qFormat/>
    <w:rsid w:val="00F646B2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e">
    <w:name w:val="稿件类型"/>
    <w:basedOn w:val="a"/>
    <w:autoRedefine/>
    <w:qFormat/>
    <w:rsid w:val="00F646B2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">
    <w:name w:val="关键词"/>
    <w:basedOn w:val="a"/>
    <w:autoRedefine/>
    <w:qFormat/>
    <w:rsid w:val="00F646B2"/>
    <w:pPr>
      <w:ind w:firstLineChars="0" w:firstLine="0"/>
    </w:pPr>
    <w:rPr>
      <w:noProof/>
    </w:rPr>
  </w:style>
  <w:style w:type="paragraph" w:customStyle="1" w:styleId="af0">
    <w:name w:val="机构信息"/>
    <w:basedOn w:val="a"/>
    <w:link w:val="af1"/>
    <w:autoRedefine/>
    <w:qFormat/>
    <w:rsid w:val="00F646B2"/>
    <w:pPr>
      <w:ind w:firstLineChars="0" w:firstLine="0"/>
    </w:pPr>
    <w:rPr>
      <w:i/>
    </w:rPr>
  </w:style>
  <w:style w:type="character" w:customStyle="1" w:styleId="af1">
    <w:name w:val="机构信息 字符"/>
    <w:link w:val="af0"/>
    <w:rsid w:val="00F646B2"/>
    <w:rPr>
      <w:rFonts w:ascii="Times New Roman" w:eastAsia="Times New Roman" w:hAnsi="Times New Roman" w:cs="Times New Roman"/>
      <w:i/>
      <w:szCs w:val="21"/>
    </w:rPr>
  </w:style>
  <w:style w:type="paragraph" w:customStyle="1" w:styleId="af2">
    <w:name w:val="接收日期"/>
    <w:basedOn w:val="a"/>
    <w:autoRedefine/>
    <w:qFormat/>
    <w:rsid w:val="00F646B2"/>
    <w:pPr>
      <w:ind w:firstLineChars="0" w:firstLine="0"/>
    </w:pPr>
  </w:style>
  <w:style w:type="paragraph" w:styleId="af3">
    <w:name w:val="Normal (Web)"/>
    <w:basedOn w:val="a"/>
    <w:uiPriority w:val="99"/>
    <w:unhideWhenUsed/>
    <w:rsid w:val="00F646B2"/>
    <w:pPr>
      <w:spacing w:before="100" w:beforeAutospacing="1" w:after="100" w:afterAutospacing="1"/>
    </w:pPr>
    <w:rPr>
      <w:lang w:eastAsia="en-US"/>
    </w:rPr>
  </w:style>
  <w:style w:type="paragraph" w:customStyle="1" w:styleId="af4">
    <w:name w:val="通讯作者"/>
    <w:basedOn w:val="a"/>
    <w:autoRedefine/>
    <w:qFormat/>
    <w:rsid w:val="00F646B2"/>
    <w:pPr>
      <w:ind w:firstLineChars="0" w:firstLine="0"/>
    </w:pPr>
  </w:style>
  <w:style w:type="paragraph" w:customStyle="1" w:styleId="af5">
    <w:name w:val="图注"/>
    <w:basedOn w:val="ac"/>
    <w:autoRedefine/>
    <w:qFormat/>
    <w:rsid w:val="00F646B2"/>
  </w:style>
  <w:style w:type="paragraph" w:customStyle="1" w:styleId="af6">
    <w:name w:val="文章标题"/>
    <w:basedOn w:val="a"/>
    <w:link w:val="af7"/>
    <w:autoRedefine/>
    <w:qFormat/>
    <w:rsid w:val="00F646B2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F646B2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8">
    <w:name w:val="文章内容"/>
    <w:basedOn w:val="a"/>
    <w:link w:val="af9"/>
    <w:autoRedefine/>
    <w:rsid w:val="00F646B2"/>
    <w:pPr>
      <w:ind w:firstLine="420"/>
    </w:pPr>
    <w:rPr>
      <w:color w:val="000000"/>
    </w:rPr>
  </w:style>
  <w:style w:type="character" w:customStyle="1" w:styleId="af9">
    <w:name w:val="文章内容 字符"/>
    <w:link w:val="af8"/>
    <w:rsid w:val="00F646B2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a">
    <w:name w:val="摘要"/>
    <w:basedOn w:val="a"/>
    <w:autoRedefine/>
    <w:qFormat/>
    <w:rsid w:val="00F646B2"/>
    <w:pPr>
      <w:ind w:firstLineChars="0" w:firstLine="0"/>
    </w:pPr>
    <w:rPr>
      <w:noProof/>
    </w:rPr>
  </w:style>
  <w:style w:type="character" w:styleId="afb">
    <w:name w:val="Placeholder Text"/>
    <w:uiPriority w:val="99"/>
    <w:semiHidden/>
    <w:rsid w:val="00F646B2"/>
    <w:rPr>
      <w:color w:val="808080"/>
    </w:rPr>
  </w:style>
  <w:style w:type="paragraph" w:styleId="afc">
    <w:name w:val="Body Text"/>
    <w:basedOn w:val="a"/>
    <w:link w:val="afd"/>
    <w:autoRedefine/>
    <w:uiPriority w:val="1"/>
    <w:qFormat/>
    <w:rsid w:val="00F646B2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d">
    <w:name w:val="正文文本 字符"/>
    <w:link w:val="afc"/>
    <w:uiPriority w:val="1"/>
    <w:rsid w:val="00F646B2"/>
    <w:rPr>
      <w:rFonts w:ascii="Times New Roman" w:eastAsia="Times New Roman" w:hAnsi="Times New Roman" w:cs="Times New Roman"/>
      <w:kern w:val="0"/>
      <w:szCs w:val="21"/>
    </w:rPr>
  </w:style>
  <w:style w:type="paragraph" w:customStyle="1" w:styleId="afe">
    <w:name w:val="致谢部分"/>
    <w:basedOn w:val="afc"/>
    <w:link w:val="aff"/>
    <w:autoRedefine/>
    <w:qFormat/>
    <w:rsid w:val="00F646B2"/>
    <w:pPr>
      <w:ind w:firstLineChars="0" w:firstLine="0"/>
    </w:pPr>
    <w:rPr>
      <w:b/>
      <w:sz w:val="24"/>
      <w:szCs w:val="24"/>
    </w:rPr>
  </w:style>
  <w:style w:type="character" w:customStyle="1" w:styleId="aff">
    <w:name w:val="致谢部分 字符"/>
    <w:link w:val="afe"/>
    <w:rsid w:val="00F646B2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0">
    <w:name w:val="作者信息"/>
    <w:basedOn w:val="a"/>
    <w:autoRedefine/>
    <w:qFormat/>
    <w:rsid w:val="00F646B2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9060-ED93-429B-AF3E-6DA0056A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Donna</cp:lastModifiedBy>
  <cp:revision>11</cp:revision>
  <dcterms:created xsi:type="dcterms:W3CDTF">2024-03-20T08:47:00Z</dcterms:created>
  <dcterms:modified xsi:type="dcterms:W3CDTF">2024-06-07T02:07:00Z</dcterms:modified>
</cp:coreProperties>
</file>